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67BBD349" w:rsidR="00BC77CB" w:rsidRDefault="00086B19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B516D6">
        <w:rPr>
          <w:rFonts w:ascii="Arial" w:hAnsi="Arial" w:cs="Arial"/>
          <w:b/>
          <w:bCs/>
          <w:sz w:val="24"/>
          <w:szCs w:val="24"/>
        </w:rPr>
        <w:t>16</w:t>
      </w:r>
      <w:r w:rsidR="00D45076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110E7">
        <w:rPr>
          <w:rFonts w:ascii="Arial" w:hAnsi="Arial" w:cs="Arial" w:hint="eastAsia"/>
          <w:b/>
          <w:bCs/>
          <w:sz w:val="24"/>
          <w:szCs w:val="24"/>
          <w:lang w:eastAsia="ko-KR"/>
        </w:rPr>
        <w:t>10058</w:t>
      </w:r>
    </w:p>
    <w:p w14:paraId="304AA13D" w14:textId="4D56261F" w:rsidR="00BC77CB" w:rsidRDefault="00D450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2"/>
        </w:rPr>
        <w:t>Hyderabad, India</w:t>
      </w:r>
      <w:r w:rsidR="00323282">
        <w:rPr>
          <w:rFonts w:ascii="Arial" w:hAnsi="Arial" w:cs="Arial"/>
          <w:b/>
          <w:bCs/>
          <w:sz w:val="24"/>
        </w:rPr>
        <w:t>, 1</w:t>
      </w:r>
      <w:r>
        <w:rPr>
          <w:rFonts w:ascii="Arial" w:hAnsi="Arial" w:cs="Arial" w:hint="eastAsia"/>
          <w:b/>
          <w:bCs/>
          <w:sz w:val="24"/>
          <w:lang w:eastAsia="ko-KR"/>
        </w:rPr>
        <w:t>4</w:t>
      </w:r>
      <w:r w:rsidR="0032328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October</w:t>
      </w:r>
      <w:r w:rsidR="0032328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18</w:t>
      </w:r>
      <w:r w:rsidR="0032328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October</w:t>
      </w:r>
      <w:r w:rsidR="00323282">
        <w:rPr>
          <w:rFonts w:ascii="Arial" w:hAnsi="Arial" w:cs="Arial"/>
          <w:b/>
          <w:bCs/>
          <w:sz w:val="24"/>
        </w:rPr>
        <w:t>, 2024</w:t>
      </w: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D300BB0" w:rsidR="00BC77CB" w:rsidRPr="00963D9D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3D9D">
        <w:rPr>
          <w:rFonts w:ascii="Arial" w:eastAsiaTheme="minorEastAsia" w:hAnsi="Arial" w:cs="Arial" w:hint="eastAsia"/>
          <w:b/>
          <w:bCs/>
          <w:lang w:eastAsia="ko-KR"/>
        </w:rPr>
        <w:t xml:space="preserve">Discussion </w:t>
      </w:r>
      <w:r w:rsidR="00963D9D" w:rsidRPr="001D39B6">
        <w:rPr>
          <w:rFonts w:ascii="Arial" w:eastAsiaTheme="minorEastAsia" w:hAnsi="Arial" w:cs="Arial" w:hint="eastAsia"/>
          <w:b/>
          <w:bCs/>
          <w:lang w:eastAsia="ko-KR"/>
        </w:rPr>
        <w:t xml:space="preserve">on </w:t>
      </w:r>
      <w:r w:rsidR="00E46776">
        <w:rPr>
          <w:rFonts w:ascii="Arial" w:hAnsi="Arial" w:cs="Arial" w:hint="eastAsia"/>
          <w:b/>
          <w:lang w:eastAsia="ko-KR"/>
        </w:rPr>
        <w:t>AIML data collection</w:t>
      </w:r>
    </w:p>
    <w:p w14:paraId="5C10D0C6" w14:textId="4AA69B0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63D9D">
        <w:rPr>
          <w:rFonts w:ascii="Arial" w:hAnsi="Arial" w:cs="Arial" w:hint="eastAsia"/>
          <w:b/>
          <w:lang w:eastAsia="ko-KR"/>
        </w:rPr>
        <w:t>Discussion</w:t>
      </w:r>
    </w:p>
    <w:p w14:paraId="0C262761" w14:textId="688F519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45076">
        <w:rPr>
          <w:rFonts w:ascii="Arial" w:hAnsi="Arial" w:cs="Arial" w:hint="eastAsia"/>
          <w:b/>
          <w:lang w:eastAsia="ko-KR"/>
        </w:rPr>
        <w:t>1</w:t>
      </w:r>
      <w:r w:rsidR="00F07228">
        <w:rPr>
          <w:rFonts w:ascii="Arial" w:hAnsi="Arial" w:cs="Arial" w:hint="eastAsia"/>
          <w:b/>
          <w:lang w:eastAsia="ko-KR"/>
        </w:rPr>
        <w:t>5</w:t>
      </w:r>
      <w:r w:rsidR="00963D9D">
        <w:rPr>
          <w:rFonts w:ascii="Arial" w:hAnsi="Arial" w:cs="Arial" w:hint="eastAsia"/>
          <w:b/>
          <w:lang w:eastAsia="ko-KR"/>
        </w:rPr>
        <w:t>.2</w:t>
      </w:r>
    </w:p>
    <w:p w14:paraId="2EC179D9" w14:textId="5BCDDFC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46776">
        <w:rPr>
          <w:rFonts w:ascii="Arial" w:hAnsi="Arial" w:cs="Arial" w:hint="eastAsia"/>
          <w:b/>
          <w:lang w:eastAsia="ko-KR"/>
        </w:rPr>
        <w:t>AIML_CN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2AD6903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</w:t>
      </w:r>
      <w:r w:rsidR="002D0731">
        <w:rPr>
          <w:rFonts w:ascii="Arial" w:hAnsi="Arial" w:cs="Arial" w:hint="eastAsia"/>
          <w:i/>
          <w:lang w:eastAsia="ko-KR"/>
        </w:rPr>
        <w:t xml:space="preserve">discusses </w:t>
      </w:r>
      <w:r w:rsidR="00D45076">
        <w:rPr>
          <w:rFonts w:ascii="Arial" w:hAnsi="Arial" w:cs="Arial" w:hint="eastAsia"/>
          <w:i/>
          <w:lang w:eastAsia="ko-KR"/>
        </w:rPr>
        <w:t>the</w:t>
      </w:r>
      <w:r w:rsidR="00BF03D4">
        <w:rPr>
          <w:rFonts w:ascii="Arial" w:hAnsi="Arial" w:cs="Arial" w:hint="eastAsia"/>
          <w:i/>
          <w:lang w:eastAsia="ko-KR"/>
        </w:rPr>
        <w:t xml:space="preserve"> </w:t>
      </w:r>
      <w:r w:rsidR="00FF7A2C">
        <w:rPr>
          <w:rFonts w:ascii="Arial" w:hAnsi="Arial" w:cs="Arial" w:hint="eastAsia"/>
          <w:i/>
          <w:lang w:eastAsia="ko-KR"/>
        </w:rPr>
        <w:t xml:space="preserve">solution </w:t>
      </w:r>
      <w:r w:rsidR="00BF03D4">
        <w:rPr>
          <w:rFonts w:ascii="Arial" w:hAnsi="Arial" w:cs="Arial" w:hint="eastAsia"/>
          <w:i/>
          <w:lang w:eastAsia="ko-KR"/>
        </w:rPr>
        <w:t>options on AIML data collection in the</w:t>
      </w:r>
      <w:r w:rsidR="00D45076">
        <w:rPr>
          <w:rFonts w:ascii="Arial" w:hAnsi="Arial" w:cs="Arial" w:hint="eastAsia"/>
          <w:i/>
          <w:lang w:eastAsia="ko-KR"/>
        </w:rPr>
        <w:t xml:space="preserve"> LS from </w:t>
      </w:r>
      <w:r w:rsidR="00E46776">
        <w:rPr>
          <w:rFonts w:ascii="Arial" w:hAnsi="Arial" w:cs="Arial" w:hint="eastAsia"/>
          <w:i/>
          <w:lang w:eastAsia="ko-KR"/>
        </w:rPr>
        <w:t>RAN</w:t>
      </w:r>
      <w:r w:rsidR="002D0731">
        <w:rPr>
          <w:rFonts w:ascii="Arial" w:hAnsi="Arial" w:cs="Arial" w:hint="eastAsia"/>
          <w:i/>
          <w:lang w:eastAsia="ko-KR"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407ED205" w14:textId="68C7B166" w:rsidR="00C14A61" w:rsidRDefault="00901EE3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RAN</w:t>
      </w:r>
      <w:r w:rsidR="00D45076">
        <w:rPr>
          <w:rFonts w:hint="eastAsia"/>
          <w:lang w:eastAsia="ko-KR"/>
        </w:rPr>
        <w:t xml:space="preserve"> sent the LS </w:t>
      </w:r>
      <w:r w:rsidR="00D45076" w:rsidRPr="00D45076">
        <w:t xml:space="preserve">on </w:t>
      </w:r>
      <w:r>
        <w:rPr>
          <w:rFonts w:hint="eastAsia"/>
          <w:lang w:eastAsia="ko-KR"/>
        </w:rPr>
        <w:t>AIML data collection</w:t>
      </w:r>
      <w:r w:rsidR="00D45076">
        <w:rPr>
          <w:rFonts w:hint="eastAsia"/>
          <w:lang w:eastAsia="ko-KR"/>
        </w:rPr>
        <w:t xml:space="preserve"> (</w:t>
      </w:r>
      <w:r w:rsidR="00D45076" w:rsidRPr="00D45076">
        <w:rPr>
          <w:lang w:eastAsia="ko-KR"/>
        </w:rPr>
        <w:t>S2-240960</w:t>
      </w:r>
      <w:r>
        <w:rPr>
          <w:rFonts w:hint="eastAsia"/>
          <w:lang w:eastAsia="ko-KR"/>
        </w:rPr>
        <w:t>0</w:t>
      </w:r>
      <w:r w:rsidR="00D45076">
        <w:rPr>
          <w:rFonts w:hint="eastAsia"/>
          <w:lang w:eastAsia="ko-KR"/>
        </w:rPr>
        <w:t>/</w:t>
      </w:r>
      <w:r>
        <w:rPr>
          <w:rFonts w:hint="eastAsia"/>
          <w:lang w:eastAsia="ko-KR"/>
        </w:rPr>
        <w:t>RP</w:t>
      </w:r>
      <w:r w:rsidR="00D45076" w:rsidRPr="00D45076">
        <w:rPr>
          <w:lang w:eastAsia="ko-KR"/>
        </w:rPr>
        <w:t>-24</w:t>
      </w:r>
      <w:r w:rsidR="00ED7EBA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389</w:t>
      </w:r>
      <w:r w:rsidR="00D45076">
        <w:rPr>
          <w:rFonts w:hint="eastAsia"/>
          <w:lang w:eastAsia="ko-KR"/>
        </w:rPr>
        <w:t>)</w:t>
      </w:r>
      <w:r w:rsidR="00D45076" w:rsidRPr="00D45076">
        <w:t>.</w:t>
      </w:r>
    </w:p>
    <w:p w14:paraId="04E9A6F6" w14:textId="0223D4C8" w:rsidR="001E5124" w:rsidRPr="001E5124" w:rsidRDefault="001E5124" w:rsidP="004340D1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RAN has discussed following options</w:t>
      </w:r>
      <w:r w:rsidR="00031345">
        <w:rPr>
          <w:rFonts w:eastAsiaTheme="minorEastAsia" w:hint="eastAsia"/>
          <w:lang w:eastAsia="ko-KR"/>
        </w:rPr>
        <w:t xml:space="preserve"> for UE side data c</w:t>
      </w:r>
      <w:r w:rsidR="00376921">
        <w:rPr>
          <w:rFonts w:eastAsiaTheme="minorEastAsia" w:hint="eastAsia"/>
          <w:lang w:eastAsia="ko-KR"/>
        </w:rPr>
        <w:t>ollection for UE-side model training</w:t>
      </w:r>
      <w:r w:rsidR="00D36674">
        <w:rPr>
          <w:rFonts w:eastAsiaTheme="minorEastAsia" w:hint="eastAsia"/>
          <w:lang w:eastAsia="ko-KR"/>
        </w:rPr>
        <w:t>.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5076" w14:paraId="04216539" w14:textId="77777777" w:rsidTr="00D45076">
        <w:tc>
          <w:tcPr>
            <w:tcW w:w="9491" w:type="dxa"/>
          </w:tcPr>
          <w:p w14:paraId="4503779E" w14:textId="77777777" w:rsidR="006F25A5" w:rsidRPr="004A4078" w:rsidRDefault="006F25A5" w:rsidP="006F25A5">
            <w:pPr>
              <w:ind w:left="568" w:hanging="284"/>
              <w:rPr>
                <w:rFonts w:eastAsia="SimSun"/>
              </w:rPr>
            </w:pPr>
            <w:bookmarkStart w:id="0" w:name="_Hlk176893835"/>
            <w:r w:rsidRPr="004A4078">
              <w:rPr>
                <w:rFonts w:eastAsia="SimSun"/>
              </w:rPr>
              <w:t>1a.</w:t>
            </w:r>
            <w:r w:rsidRPr="004A4078">
              <w:rPr>
                <w:rFonts w:eastAsia="SimSun"/>
              </w:rPr>
              <w:tab/>
              <w:t>UE collects and directly transfers training data to the data collection entity outside the MNO (e.g. Over-The-Top (OTT) server) for UE-side model training. No 3GPP specification impact is expected.</w:t>
            </w:r>
          </w:p>
          <w:p w14:paraId="3110CD2E" w14:textId="77777777" w:rsidR="006F25A5" w:rsidRPr="004A4078" w:rsidRDefault="006F25A5" w:rsidP="006F25A5">
            <w:pPr>
              <w:ind w:left="568" w:hanging="284"/>
              <w:rPr>
                <w:rFonts w:eastAsia="SimSun"/>
              </w:rPr>
            </w:pPr>
            <w:r w:rsidRPr="004A4078">
              <w:rPr>
                <w:rFonts w:eastAsia="SimSun"/>
              </w:rPr>
              <w:t>1b.</w:t>
            </w:r>
            <w:r w:rsidRPr="004A4078">
              <w:rPr>
                <w:rFonts w:eastAsia="SimSun"/>
              </w:rPr>
              <w:tab/>
              <w:t>UE collects training data and transfers it to the server for data collection for UE-side model training (inside the MNO) and then optionally from the server for data collection for UE-side model training to the OTT server (outside the MNO).</w:t>
            </w:r>
          </w:p>
          <w:p w14:paraId="6C9C1CF3" w14:textId="77777777" w:rsidR="006F25A5" w:rsidRPr="004A4078" w:rsidRDefault="006F25A5" w:rsidP="006F25A5">
            <w:pPr>
              <w:ind w:left="568" w:hanging="284"/>
              <w:rPr>
                <w:rFonts w:eastAsia="SimSun"/>
              </w:rPr>
            </w:pPr>
            <w:r w:rsidRPr="004A4078">
              <w:rPr>
                <w:rFonts w:eastAsia="SimSun"/>
              </w:rPr>
              <w:t>2.</w:t>
            </w:r>
            <w:r w:rsidRPr="004A4078">
              <w:rPr>
                <w:rFonts w:eastAsia="SimSun"/>
              </w:rPr>
              <w:tab/>
              <w:t>UE collects training data and transfers it to Core Network. Core Network transfers the training data to the server for data collection for UE-side model training/OTT server.</w:t>
            </w:r>
          </w:p>
          <w:p w14:paraId="68EA6B40" w14:textId="22F78793" w:rsidR="00D45076" w:rsidRPr="00031345" w:rsidRDefault="006F25A5" w:rsidP="006F25A5">
            <w:pPr>
              <w:ind w:left="568" w:hanging="284"/>
              <w:rPr>
                <w:rFonts w:eastAsiaTheme="minorEastAsia"/>
                <w:lang w:eastAsia="ko-KR"/>
              </w:rPr>
            </w:pPr>
            <w:r w:rsidRPr="004A4078">
              <w:rPr>
                <w:rFonts w:eastAsia="SimSun"/>
              </w:rPr>
              <w:t>3.</w:t>
            </w:r>
            <w:r w:rsidRPr="004A4078">
              <w:rPr>
                <w:rFonts w:eastAsia="SimSun"/>
              </w:rPr>
              <w:tab/>
              <w:t xml:space="preserve">UE collects training data and transfers it to OAM. OAM transfers the training data to the server for data collection for UE-side model training/OTT server. </w:t>
            </w:r>
            <w:bookmarkEnd w:id="0"/>
          </w:p>
        </w:tc>
      </w:tr>
    </w:tbl>
    <w:p w14:paraId="7DED5C48" w14:textId="77777777" w:rsidR="00031345" w:rsidRDefault="00031345" w:rsidP="004340D1">
      <w:pPr>
        <w:pStyle w:val="B1"/>
        <w:ind w:left="0" w:firstLine="0"/>
        <w:rPr>
          <w:rFonts w:eastAsiaTheme="minorEastAsia"/>
          <w:lang w:eastAsia="ko-KR"/>
        </w:rPr>
      </w:pPr>
    </w:p>
    <w:p w14:paraId="37C0AAE9" w14:textId="21D2AE41" w:rsidR="006F25A5" w:rsidRDefault="006F25A5" w:rsidP="004340D1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RAN has </w:t>
      </w:r>
      <w:r w:rsidR="00376921">
        <w:rPr>
          <w:rFonts w:eastAsiaTheme="minorEastAsia" w:hint="eastAsia"/>
          <w:lang w:eastAsia="ko-KR"/>
        </w:rPr>
        <w:t xml:space="preserve">also </w:t>
      </w:r>
      <w:r>
        <w:rPr>
          <w:rFonts w:eastAsiaTheme="minorEastAsia" w:hint="eastAsia"/>
          <w:lang w:eastAsia="ko-KR"/>
        </w:rPr>
        <w:t>agreed the following way forward and requirements</w:t>
      </w:r>
      <w:r w:rsidR="00D36674">
        <w:rPr>
          <w:rFonts w:eastAsiaTheme="minorEastAsia" w:hint="eastAsia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25A5" w:rsidRPr="00DC0D67" w14:paraId="62A5D017" w14:textId="77777777" w:rsidTr="006F25A5">
        <w:tc>
          <w:tcPr>
            <w:tcW w:w="9628" w:type="dxa"/>
            <w:shd w:val="clear" w:color="auto" w:fill="auto"/>
          </w:tcPr>
          <w:p w14:paraId="5682FF49" w14:textId="77777777" w:rsidR="006F25A5" w:rsidRDefault="006F25A5" w:rsidP="00E26A45">
            <w:pPr>
              <w:rPr>
                <w:rStyle w:val="ae"/>
                <w:rFonts w:eastAsia="SimSun"/>
              </w:rPr>
            </w:pPr>
            <w:bookmarkStart w:id="1" w:name="_Hlk176821319"/>
            <w:r>
              <w:rPr>
                <w:rStyle w:val="ae"/>
                <w:rFonts w:eastAsia="SimSun"/>
                <w:b w:val="0"/>
                <w:bCs w:val="0"/>
              </w:rPr>
              <w:t>RAN has agreed to the following</w:t>
            </w:r>
            <w:r>
              <w:rPr>
                <w:rStyle w:val="ae"/>
                <w:rFonts w:eastAsia="SimSun"/>
              </w:rPr>
              <w:t xml:space="preserve"> requirements for data collection for UE sided model training for standardized solution (if standardized) (i.e. Option 1b, 2, 3).  Option 1a is not precluded.  </w:t>
            </w:r>
          </w:p>
          <w:p w14:paraId="7A88870E" w14:textId="77777777" w:rsidR="006F25A5" w:rsidRDefault="006F25A5" w:rsidP="006F25A5">
            <w:pPr>
              <w:pStyle w:val="ab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textAlignment w:val="auto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 xml:space="preserve">The data collected is secured and data integrity and confidentiality for that data is </w:t>
            </w:r>
            <w:r>
              <w:rPr>
                <w:rFonts w:eastAsia="SimSun"/>
              </w:rPr>
              <w:t>ensured</w:t>
            </w:r>
            <w:r>
              <w:rPr>
                <w:rFonts w:eastAsia="SimSun"/>
                <w:bCs/>
              </w:rPr>
              <w:t>.</w:t>
            </w:r>
          </w:p>
          <w:p w14:paraId="62B227BC" w14:textId="77777777" w:rsidR="006F25A5" w:rsidRDefault="006F25A5" w:rsidP="006F25A5">
            <w:pPr>
              <w:pStyle w:val="ab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textAlignment w:val="auto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User data  privacy, anonymity and user consent is respected.</w:t>
            </w:r>
          </w:p>
          <w:p w14:paraId="67AB36AE" w14:textId="77777777" w:rsidR="006F25A5" w:rsidRDefault="006F25A5" w:rsidP="006F25A5">
            <w:pPr>
              <w:pStyle w:val="ab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textAlignment w:val="auto"/>
              <w:rPr>
                <w:rStyle w:val="normaltextrun"/>
                <w:rFonts w:eastAsia="SimSun"/>
                <w:bCs/>
              </w:rPr>
            </w:pPr>
            <w:r>
              <w:rPr>
                <w:rStyle w:val="normaltextrun"/>
                <w:rFonts w:eastAsia="SimSun"/>
                <w:bCs/>
              </w:rPr>
              <w:t>The MNO has full control of the standardized data collection transfer process and can manage data transfer to the server for UE-side data collection, without the need of SLA for this purpose. This includes initiating, terminating, and fully managing data transfer.</w:t>
            </w:r>
          </w:p>
          <w:p w14:paraId="2E5D93D1" w14:textId="77777777" w:rsidR="006F25A5" w:rsidRDefault="006F25A5" w:rsidP="006F25A5">
            <w:pPr>
              <w:pStyle w:val="ab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textAlignment w:val="auto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 xml:space="preserve">MNO has full visibility for standardized data.  </w:t>
            </w:r>
          </w:p>
          <w:p w14:paraId="56FC9443" w14:textId="77777777" w:rsidR="006F25A5" w:rsidRDefault="006F25A5" w:rsidP="006F25A5">
            <w:pPr>
              <w:pStyle w:val="ab"/>
              <w:numPr>
                <w:ilvl w:val="2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ind w:leftChars="0"/>
              <w:textAlignment w:val="auto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>The design is futureproof and extendable.</w:t>
            </w:r>
          </w:p>
          <w:p w14:paraId="32D0B84A" w14:textId="77777777" w:rsidR="006F25A5" w:rsidRDefault="006F25A5" w:rsidP="00E26A45">
            <w:pPr>
              <w:ind w:left="720"/>
              <w:rPr>
                <w:rFonts w:eastAsia="SimSun"/>
                <w:bCs/>
              </w:rPr>
            </w:pPr>
            <w:r>
              <w:rPr>
                <w:rFonts w:eastAsia="SimSun"/>
                <w:bCs/>
              </w:rPr>
              <w:t xml:space="preserve">FFS/study if and how to handle non-standardized data (i.e. partial visibility).  </w:t>
            </w:r>
          </w:p>
          <w:p w14:paraId="0C3AC295" w14:textId="77777777" w:rsidR="006F25A5" w:rsidRDefault="006F25A5" w:rsidP="00E26A45">
            <w:pPr>
              <w:ind w:left="720"/>
              <w:rPr>
                <w:rFonts w:eastAsia="SimSun"/>
                <w:bCs/>
              </w:rPr>
            </w:pPr>
            <w:r>
              <w:rPr>
                <w:rFonts w:eastAsia="SimSun"/>
              </w:rPr>
              <w:t>FFS controllability on data collection</w:t>
            </w:r>
          </w:p>
          <w:p w14:paraId="45477D7C" w14:textId="77777777" w:rsidR="006F25A5" w:rsidRDefault="006F25A5" w:rsidP="00E26A45">
            <w:pPr>
              <w:snapToGrid w:val="0"/>
              <w:spacing w:beforeLines="50" w:before="120" w:afterLines="50" w:after="120"/>
              <w:rPr>
                <w:rFonts w:eastAsia="SimSun"/>
              </w:rPr>
            </w:pPr>
            <w:r>
              <w:rPr>
                <w:rFonts w:eastAsia="SimSun"/>
                <w:bCs/>
              </w:rPr>
              <w:t>S</w:t>
            </w:r>
            <w:r>
              <w:rPr>
                <w:rFonts w:eastAsia="SimSun"/>
              </w:rPr>
              <w:t xml:space="preserve">tandardized </w:t>
            </w:r>
            <w:r>
              <w:rPr>
                <w:rFonts w:eastAsia="SimSun"/>
                <w:bCs/>
              </w:rPr>
              <w:t>Solutions should follow the principle of aiming to minimize air interface overhead and impact to NW operation</w:t>
            </w:r>
            <w:bookmarkEnd w:id="1"/>
          </w:p>
        </w:tc>
      </w:tr>
    </w:tbl>
    <w:p w14:paraId="0E2CFE97" w14:textId="77777777" w:rsidR="006F25A5" w:rsidRDefault="006F25A5" w:rsidP="006F25A5">
      <w:pPr>
        <w:rPr>
          <w:lang w:eastAsia="ko-KR"/>
        </w:rPr>
      </w:pPr>
    </w:p>
    <w:p w14:paraId="09918A5F" w14:textId="3BE73CBA" w:rsidR="009E5A78" w:rsidRPr="000C6FE7" w:rsidRDefault="00BF03D4" w:rsidP="00BF03D4">
      <w:pPr>
        <w:rPr>
          <w:lang w:eastAsia="ko-KR"/>
        </w:rPr>
      </w:pPr>
      <w:r>
        <w:rPr>
          <w:rFonts w:hint="eastAsia"/>
          <w:lang w:eastAsia="ko-KR"/>
        </w:rPr>
        <w:t>RAN ask</w:t>
      </w:r>
      <w:r w:rsidR="004516B8">
        <w:rPr>
          <w:rFonts w:hint="eastAsia"/>
          <w:lang w:eastAsia="ko-KR"/>
        </w:rPr>
        <w:t>ed</w:t>
      </w:r>
      <w:r>
        <w:rPr>
          <w:rFonts w:hint="eastAsia"/>
          <w:lang w:eastAsia="ko-KR"/>
        </w:rPr>
        <w:t xml:space="preserve"> SA WG2 to provide inputs on solutions 1b, 2, and 3 by RAN#106.</w:t>
      </w:r>
    </w:p>
    <w:p w14:paraId="0A8A4745" w14:textId="4239D9F2" w:rsidR="00922399" w:rsidRDefault="00073E98" w:rsidP="0092239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This paper provides initial analysis for the listed options.</w:t>
      </w:r>
    </w:p>
    <w:p w14:paraId="2C887751" w14:textId="4AACB979" w:rsidR="003E275C" w:rsidRPr="003E275C" w:rsidRDefault="003E275C" w:rsidP="00922399">
      <w:pPr>
        <w:pStyle w:val="B1"/>
        <w:ind w:left="0" w:firstLine="0"/>
        <w:rPr>
          <w:b/>
          <w:bCs/>
          <w:lang w:eastAsia="ko-KR"/>
        </w:rPr>
      </w:pPr>
      <w:r w:rsidRPr="003E275C">
        <w:rPr>
          <w:rFonts w:hint="eastAsia"/>
          <w:b/>
          <w:bCs/>
          <w:lang w:eastAsia="ko-KR"/>
        </w:rPr>
        <w:lastRenderedPageBreak/>
        <w:t xml:space="preserve">Observation#1: </w:t>
      </w:r>
      <w:r w:rsidR="003F65DD">
        <w:rPr>
          <w:rFonts w:hint="eastAsia"/>
          <w:b/>
          <w:bCs/>
          <w:lang w:eastAsia="ko-KR"/>
        </w:rPr>
        <w:t>For option 1a,</w:t>
      </w:r>
      <w:r w:rsidR="0085731B">
        <w:rPr>
          <w:rFonts w:hint="eastAsia"/>
          <w:b/>
          <w:bCs/>
          <w:lang w:eastAsia="ko-KR"/>
        </w:rPr>
        <w:t xml:space="preserve"> </w:t>
      </w:r>
      <w:r w:rsidR="0085731B" w:rsidRPr="0085731B">
        <w:rPr>
          <w:b/>
          <w:bCs/>
          <w:lang w:eastAsia="ko-KR"/>
        </w:rPr>
        <w:t>since the UE data collection is outside the MNO, Controllability of MNO on data transfer and Visibility of data contents in MNO cannot be satisfied.</w:t>
      </w:r>
    </w:p>
    <w:p w14:paraId="354404BB" w14:textId="7531FC92" w:rsidR="0085731B" w:rsidRDefault="0085731B" w:rsidP="0085731B">
      <w:pPr>
        <w:pStyle w:val="B1"/>
        <w:ind w:left="0" w:firstLine="0"/>
        <w:rPr>
          <w:b/>
          <w:bCs/>
          <w:lang w:eastAsia="ko-KR"/>
        </w:rPr>
      </w:pPr>
      <w:r w:rsidRPr="003E275C">
        <w:rPr>
          <w:rFonts w:hint="eastAsia"/>
          <w:b/>
          <w:bCs/>
          <w:lang w:eastAsia="ko-KR"/>
        </w:rPr>
        <w:t>Observation#</w:t>
      </w:r>
      <w:r>
        <w:rPr>
          <w:rFonts w:hint="eastAsia"/>
          <w:b/>
          <w:bCs/>
          <w:lang w:eastAsia="ko-KR"/>
        </w:rPr>
        <w:t>2</w:t>
      </w:r>
      <w:r w:rsidRPr="003E275C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For option </w:t>
      </w:r>
      <w:r w:rsidR="00164DD3">
        <w:rPr>
          <w:rFonts w:hint="eastAsia"/>
          <w:b/>
          <w:bCs/>
          <w:lang w:eastAsia="ko-KR"/>
        </w:rPr>
        <w:t>1</w:t>
      </w:r>
      <w:r>
        <w:rPr>
          <w:rFonts w:hint="eastAsia"/>
          <w:b/>
          <w:bCs/>
          <w:lang w:eastAsia="ko-KR"/>
        </w:rPr>
        <w:t xml:space="preserve">b, </w:t>
      </w:r>
      <w:bookmarkStart w:id="2" w:name="_Hlk178759130"/>
      <w:r w:rsidR="00F96A8A">
        <w:rPr>
          <w:rFonts w:hint="eastAsia"/>
          <w:b/>
          <w:bCs/>
          <w:lang w:eastAsia="ko-KR"/>
        </w:rPr>
        <w:t xml:space="preserve">mechanism of </w:t>
      </w:r>
      <w:r w:rsidR="007D7E26">
        <w:rPr>
          <w:rFonts w:hint="eastAsia"/>
          <w:b/>
          <w:bCs/>
          <w:lang w:eastAsia="ko-KR"/>
        </w:rPr>
        <w:t>Data Collection from the UE Application defined in Clause</w:t>
      </w:r>
      <w:r w:rsidR="007D7E26">
        <w:rPr>
          <w:b/>
          <w:bCs/>
          <w:lang w:val="en-US" w:eastAsia="ko-KR"/>
        </w:rPr>
        <w:t> </w:t>
      </w:r>
      <w:r w:rsidR="007D7E26">
        <w:rPr>
          <w:rFonts w:hint="eastAsia"/>
          <w:b/>
          <w:bCs/>
          <w:lang w:val="en-US" w:eastAsia="ko-KR"/>
        </w:rPr>
        <w:t>6.2.8 of TS</w:t>
      </w:r>
      <w:r w:rsidR="007D7E26">
        <w:rPr>
          <w:b/>
          <w:bCs/>
          <w:lang w:val="en-US" w:eastAsia="ko-KR"/>
        </w:rPr>
        <w:t> </w:t>
      </w:r>
      <w:r w:rsidR="007D7E26">
        <w:rPr>
          <w:rFonts w:hint="eastAsia"/>
          <w:b/>
          <w:bCs/>
          <w:lang w:val="en-US" w:eastAsia="ko-KR"/>
        </w:rPr>
        <w:t xml:space="preserve">23.288 </w:t>
      </w:r>
      <w:r w:rsidR="00D36674">
        <w:rPr>
          <w:rFonts w:hint="eastAsia"/>
          <w:b/>
          <w:bCs/>
          <w:lang w:val="en-US" w:eastAsia="ko-KR"/>
        </w:rPr>
        <w:t>can be leveraged</w:t>
      </w:r>
      <w:r w:rsidR="00F96A8A">
        <w:rPr>
          <w:rFonts w:hint="eastAsia"/>
          <w:b/>
          <w:bCs/>
          <w:lang w:val="en-US" w:eastAsia="ko-KR"/>
        </w:rPr>
        <w:t xml:space="preserve"> so that the UE transfers </w:t>
      </w:r>
      <w:r w:rsidR="00F96A8A" w:rsidRPr="00F96A8A">
        <w:rPr>
          <w:b/>
          <w:bCs/>
          <w:lang w:val="en-US" w:eastAsia="ko-KR"/>
        </w:rPr>
        <w:t>training data</w:t>
      </w:r>
      <w:r w:rsidR="00F96A8A" w:rsidRPr="00F96A8A">
        <w:t xml:space="preserve"> </w:t>
      </w:r>
      <w:r w:rsidR="00F96A8A" w:rsidRPr="00F96A8A">
        <w:rPr>
          <w:b/>
          <w:bCs/>
          <w:lang w:val="en-US" w:eastAsia="ko-KR"/>
        </w:rPr>
        <w:t>to the server for data collection</w:t>
      </w:r>
      <w:r w:rsidR="007D7E26">
        <w:rPr>
          <w:rFonts w:hint="eastAsia"/>
          <w:b/>
          <w:bCs/>
          <w:lang w:val="en-US" w:eastAsia="ko-KR"/>
        </w:rPr>
        <w:t>.</w:t>
      </w:r>
      <w:bookmarkEnd w:id="2"/>
      <w:r w:rsidR="001D2F6C">
        <w:rPr>
          <w:rFonts w:hint="eastAsia"/>
          <w:b/>
          <w:bCs/>
          <w:lang w:eastAsia="ko-KR"/>
        </w:rPr>
        <w:t xml:space="preserve"> </w:t>
      </w:r>
      <w:r w:rsidR="00A46D61">
        <w:rPr>
          <w:rFonts w:hint="eastAsia"/>
          <w:b/>
          <w:bCs/>
          <w:lang w:eastAsia="ko-KR"/>
        </w:rPr>
        <w:t>C</w:t>
      </w:r>
      <w:r w:rsidRPr="0085731B">
        <w:rPr>
          <w:b/>
          <w:bCs/>
          <w:lang w:eastAsia="ko-KR"/>
        </w:rPr>
        <w:t xml:space="preserve">ontrollability of MNO on data transfer can be achieved by reusing the DCAF architecture in TS 26.531 and </w:t>
      </w:r>
      <w:r w:rsidR="00F96A8A">
        <w:rPr>
          <w:rFonts w:hint="eastAsia"/>
          <w:b/>
          <w:bCs/>
          <w:lang w:eastAsia="ko-KR"/>
        </w:rPr>
        <w:t>the</w:t>
      </w:r>
      <w:r w:rsidRPr="0085731B">
        <w:rPr>
          <w:b/>
          <w:bCs/>
          <w:lang w:eastAsia="ko-KR"/>
        </w:rPr>
        <w:t xml:space="preserve"> Server </w:t>
      </w:r>
      <w:r w:rsidR="00F96A8A" w:rsidRPr="00F96A8A">
        <w:rPr>
          <w:b/>
          <w:bCs/>
          <w:lang w:val="en-US" w:eastAsia="ko-KR"/>
        </w:rPr>
        <w:t>for data collection</w:t>
      </w:r>
      <w:r w:rsidR="00F96A8A" w:rsidRPr="0085731B">
        <w:rPr>
          <w:b/>
          <w:bCs/>
          <w:lang w:eastAsia="ko-KR"/>
        </w:rPr>
        <w:t xml:space="preserve"> </w:t>
      </w:r>
      <w:r w:rsidRPr="0085731B">
        <w:rPr>
          <w:b/>
          <w:bCs/>
          <w:lang w:eastAsia="ko-KR"/>
        </w:rPr>
        <w:t xml:space="preserve">inside </w:t>
      </w:r>
      <w:r w:rsidR="00F96A8A">
        <w:rPr>
          <w:rFonts w:hint="eastAsia"/>
          <w:b/>
          <w:bCs/>
          <w:lang w:eastAsia="ko-KR"/>
        </w:rPr>
        <w:t>the MNO</w:t>
      </w:r>
      <w:r w:rsidRPr="0085731B">
        <w:rPr>
          <w:b/>
          <w:bCs/>
          <w:lang w:eastAsia="ko-KR"/>
        </w:rPr>
        <w:t xml:space="preserve">. And Visibility of data contents in MNO can be achieved </w:t>
      </w:r>
      <w:r w:rsidR="00F96A8A">
        <w:rPr>
          <w:rFonts w:hint="eastAsia"/>
          <w:b/>
          <w:bCs/>
          <w:lang w:eastAsia="ko-KR"/>
        </w:rPr>
        <w:t xml:space="preserve">by defining data format </w:t>
      </w:r>
      <w:r w:rsidR="00FE5CB2">
        <w:rPr>
          <w:rFonts w:hint="eastAsia"/>
          <w:b/>
          <w:bCs/>
          <w:lang w:eastAsia="ko-KR"/>
        </w:rPr>
        <w:t>like</w:t>
      </w:r>
      <w:r w:rsidRPr="0085731B">
        <w:rPr>
          <w:b/>
          <w:bCs/>
          <w:lang w:eastAsia="ko-KR"/>
        </w:rPr>
        <w:t xml:space="preserve"> format of data reports submitted to the Data Collection AF </w:t>
      </w:r>
      <w:r w:rsidR="00FE5CB2">
        <w:rPr>
          <w:rFonts w:hint="eastAsia"/>
          <w:b/>
          <w:bCs/>
          <w:lang w:eastAsia="ko-KR"/>
        </w:rPr>
        <w:t>defined</w:t>
      </w:r>
      <w:r w:rsidRPr="0085731B">
        <w:rPr>
          <w:b/>
          <w:bCs/>
          <w:lang w:eastAsia="ko-KR"/>
        </w:rPr>
        <w:t xml:space="preserve"> in TS 26.532</w:t>
      </w:r>
      <w:r w:rsidR="001D2F6C">
        <w:rPr>
          <w:rFonts w:hint="eastAsia"/>
          <w:b/>
          <w:bCs/>
          <w:lang w:eastAsia="ko-KR"/>
        </w:rPr>
        <w:t>.</w:t>
      </w:r>
    </w:p>
    <w:p w14:paraId="28BDCDF0" w14:textId="2B639F31" w:rsidR="001D2F6C" w:rsidRDefault="001D2F6C" w:rsidP="0085731B">
      <w:pPr>
        <w:pStyle w:val="B1"/>
        <w:ind w:left="0" w:firstLine="0"/>
        <w:rPr>
          <w:b/>
          <w:bCs/>
          <w:lang w:eastAsia="ko-KR"/>
        </w:rPr>
      </w:pPr>
      <w:r w:rsidRPr="003E275C">
        <w:rPr>
          <w:rFonts w:hint="eastAsia"/>
          <w:b/>
          <w:bCs/>
          <w:lang w:eastAsia="ko-KR"/>
        </w:rPr>
        <w:t>Observation#</w:t>
      </w:r>
      <w:r>
        <w:rPr>
          <w:rFonts w:hint="eastAsia"/>
          <w:b/>
          <w:bCs/>
          <w:lang w:eastAsia="ko-KR"/>
        </w:rPr>
        <w:t>3</w:t>
      </w:r>
      <w:r w:rsidRPr="003E275C">
        <w:rPr>
          <w:rFonts w:hint="eastAsia"/>
          <w:b/>
          <w:bCs/>
          <w:lang w:eastAsia="ko-KR"/>
        </w:rPr>
        <w:t>:</w:t>
      </w:r>
      <w:r>
        <w:rPr>
          <w:rFonts w:hint="eastAsia"/>
          <w:b/>
          <w:bCs/>
          <w:lang w:eastAsia="ko-KR"/>
        </w:rPr>
        <w:t xml:space="preserve"> For option 2, NAS message has limited message size</w:t>
      </w:r>
      <w:r w:rsidR="0014656B">
        <w:rPr>
          <w:rFonts w:hint="eastAsia"/>
          <w:b/>
          <w:bCs/>
          <w:lang w:eastAsia="ko-KR"/>
        </w:rPr>
        <w:t>. This</w:t>
      </w:r>
      <w:r w:rsidR="00FC1285">
        <w:rPr>
          <w:rFonts w:hint="eastAsia"/>
          <w:b/>
          <w:bCs/>
          <w:lang w:eastAsia="ko-KR"/>
        </w:rPr>
        <w:t xml:space="preserve"> </w:t>
      </w:r>
      <w:r w:rsidR="00FC1285">
        <w:rPr>
          <w:b/>
          <w:bCs/>
          <w:lang w:eastAsia="ko-KR"/>
        </w:rPr>
        <w:t>has</w:t>
      </w:r>
      <w:r w:rsidR="00FC1285">
        <w:rPr>
          <w:rFonts w:hint="eastAsia"/>
          <w:b/>
          <w:bCs/>
          <w:lang w:eastAsia="ko-KR"/>
        </w:rPr>
        <w:t xml:space="preserve"> limit</w:t>
      </w:r>
      <w:r w:rsidR="0014656B">
        <w:rPr>
          <w:rFonts w:hint="eastAsia"/>
          <w:b/>
          <w:bCs/>
          <w:lang w:eastAsia="ko-KR"/>
        </w:rPr>
        <w:t>ed</w:t>
      </w:r>
      <w:r w:rsidR="00FC1285">
        <w:rPr>
          <w:rFonts w:hint="eastAsia"/>
          <w:b/>
          <w:bCs/>
          <w:lang w:eastAsia="ko-KR"/>
        </w:rPr>
        <w:t xml:space="preserve"> </w:t>
      </w:r>
      <w:r w:rsidR="00FC1285" w:rsidRPr="00FC1285">
        <w:rPr>
          <w:b/>
          <w:bCs/>
          <w:lang w:eastAsia="ko-KR"/>
        </w:rPr>
        <w:t>extendability</w:t>
      </w:r>
      <w:r w:rsidR="00FC1285" w:rsidRPr="00FC1285">
        <w:rPr>
          <w:rFonts w:hint="eastAsia"/>
          <w:b/>
          <w:bCs/>
          <w:lang w:eastAsia="ko-KR"/>
        </w:rPr>
        <w:t xml:space="preserve"> </w:t>
      </w:r>
      <w:r w:rsidR="00FC1285">
        <w:rPr>
          <w:rFonts w:hint="eastAsia"/>
          <w:b/>
          <w:bCs/>
          <w:lang w:eastAsia="ko-KR"/>
        </w:rPr>
        <w:t xml:space="preserve">and </w:t>
      </w:r>
      <w:r>
        <w:rPr>
          <w:rFonts w:hint="eastAsia"/>
          <w:b/>
          <w:bCs/>
          <w:lang w:eastAsia="ko-KR"/>
        </w:rPr>
        <w:t>can cause signalling congestion. Using UP solution of option 2 can be considered similar to option 1b.</w:t>
      </w:r>
    </w:p>
    <w:p w14:paraId="5E727E1C" w14:textId="1F7F3F3F" w:rsidR="00BF03D4" w:rsidRPr="00A431AE" w:rsidRDefault="001D2F6C" w:rsidP="006A5915">
      <w:pPr>
        <w:pStyle w:val="B1"/>
        <w:ind w:left="0" w:firstLine="0"/>
        <w:rPr>
          <w:lang w:eastAsia="ko-KR"/>
        </w:rPr>
      </w:pPr>
      <w:r>
        <w:rPr>
          <w:rFonts w:hint="eastAsia"/>
          <w:b/>
          <w:bCs/>
          <w:lang w:eastAsia="ko-KR"/>
        </w:rPr>
        <w:t xml:space="preserve">Observation#4: </w:t>
      </w:r>
      <w:r w:rsidR="00D36674">
        <w:rPr>
          <w:rFonts w:hint="eastAsia"/>
          <w:b/>
          <w:bCs/>
          <w:lang w:eastAsia="ko-KR"/>
        </w:rPr>
        <w:t xml:space="preserve">For option 3, the discussion is </w:t>
      </w:r>
      <w:r w:rsidR="00ED7EBA">
        <w:rPr>
          <w:rFonts w:hint="eastAsia"/>
          <w:b/>
          <w:bCs/>
          <w:lang w:eastAsia="ko-KR"/>
        </w:rPr>
        <w:t xml:space="preserve">mainly </w:t>
      </w:r>
      <w:r w:rsidR="006A5915">
        <w:rPr>
          <w:rFonts w:hint="eastAsia"/>
          <w:b/>
          <w:bCs/>
          <w:lang w:eastAsia="ko-KR"/>
        </w:rPr>
        <w:t>up to SA5.</w:t>
      </w:r>
    </w:p>
    <w:p w14:paraId="2A6FDD90" w14:textId="77777777" w:rsidR="00BF03D4" w:rsidRPr="00031345" w:rsidRDefault="00BF03D4" w:rsidP="00922399">
      <w:pPr>
        <w:pStyle w:val="B1"/>
        <w:ind w:left="0" w:firstLine="0"/>
        <w:rPr>
          <w:lang w:val="en-US" w:eastAsia="ko-KR"/>
        </w:rPr>
      </w:pPr>
    </w:p>
    <w:p w14:paraId="75DCCF65" w14:textId="77777777" w:rsidR="00922399" w:rsidRDefault="00922399" w:rsidP="00922399">
      <w:pPr>
        <w:pStyle w:val="1"/>
        <w:jc w:val="both"/>
      </w:pPr>
      <w:r>
        <w:t>Proposal</w:t>
      </w:r>
    </w:p>
    <w:p w14:paraId="655213FF" w14:textId="6ED1A74E" w:rsidR="007948FB" w:rsidRDefault="006A5915" w:rsidP="001F2899">
      <w:pPr>
        <w:pStyle w:val="B1"/>
        <w:ind w:left="0" w:firstLine="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Proposal</w:t>
      </w:r>
      <w:r w:rsidRPr="003E275C">
        <w:rPr>
          <w:rFonts w:hint="eastAsia"/>
          <w:b/>
          <w:bCs/>
          <w:lang w:eastAsia="ko-KR"/>
        </w:rPr>
        <w:t xml:space="preserve">#1: </w:t>
      </w:r>
      <w:r w:rsidRPr="006A5915">
        <w:rPr>
          <w:b/>
          <w:bCs/>
          <w:lang w:eastAsia="ko-KR"/>
        </w:rPr>
        <w:t xml:space="preserve">Considering the impact on the existing specification and to ensure the requirements agreed by RAN, </w:t>
      </w:r>
      <w:r w:rsidR="005A6E9C">
        <w:rPr>
          <w:rFonts w:hint="eastAsia"/>
          <w:b/>
          <w:bCs/>
          <w:lang w:eastAsia="ko-KR"/>
        </w:rPr>
        <w:t>use</w:t>
      </w:r>
      <w:r w:rsidR="00502893">
        <w:rPr>
          <w:rFonts w:hint="eastAsia"/>
          <w:b/>
          <w:bCs/>
          <w:lang w:eastAsia="ko-KR"/>
        </w:rPr>
        <w:t xml:space="preserve"> </w:t>
      </w:r>
      <w:r w:rsidR="00476B8D">
        <w:rPr>
          <w:rFonts w:hint="eastAsia"/>
          <w:b/>
          <w:bCs/>
          <w:lang w:eastAsia="ko-KR"/>
        </w:rPr>
        <w:t>a solution based on option 1b</w:t>
      </w:r>
      <w:r w:rsidR="005A6E9C">
        <w:rPr>
          <w:rFonts w:hint="eastAsia"/>
          <w:b/>
          <w:bCs/>
          <w:lang w:eastAsia="ko-KR"/>
        </w:rPr>
        <w:t xml:space="preserve">, which </w:t>
      </w:r>
      <w:r w:rsidR="005A6E9C">
        <w:rPr>
          <w:b/>
          <w:bCs/>
          <w:lang w:eastAsia="ko-KR"/>
        </w:rPr>
        <w:t>leverages</w:t>
      </w:r>
      <w:r w:rsidR="009A7290">
        <w:rPr>
          <w:rFonts w:hint="eastAsia"/>
          <w:b/>
          <w:bCs/>
          <w:lang w:eastAsia="ko-KR"/>
        </w:rPr>
        <w:t xml:space="preserve"> the </w:t>
      </w:r>
      <w:bookmarkStart w:id="3" w:name="_Hlk178759813"/>
      <w:r w:rsidR="009A7290">
        <w:rPr>
          <w:rFonts w:hint="eastAsia"/>
          <w:b/>
          <w:bCs/>
          <w:lang w:eastAsia="ko-KR"/>
        </w:rPr>
        <w:t xml:space="preserve">existing data collection from </w:t>
      </w:r>
      <w:r w:rsidR="005A6E9C">
        <w:rPr>
          <w:rFonts w:hint="eastAsia"/>
          <w:b/>
          <w:bCs/>
          <w:lang w:eastAsia="ko-KR"/>
        </w:rPr>
        <w:t xml:space="preserve">the </w:t>
      </w:r>
      <w:r w:rsidR="009A7290">
        <w:rPr>
          <w:rFonts w:hint="eastAsia"/>
          <w:b/>
          <w:bCs/>
          <w:lang w:eastAsia="ko-KR"/>
        </w:rPr>
        <w:t>UE application</w:t>
      </w:r>
      <w:bookmarkEnd w:id="3"/>
      <w:r w:rsidR="005F1AE4">
        <w:rPr>
          <w:rFonts w:hint="eastAsia"/>
          <w:b/>
          <w:bCs/>
          <w:lang w:eastAsia="ko-KR"/>
        </w:rPr>
        <w:t xml:space="preserve"> defined in TS</w:t>
      </w:r>
      <w:r w:rsidR="005F1AE4">
        <w:rPr>
          <w:b/>
          <w:bCs/>
          <w:lang w:val="en-US" w:eastAsia="ko-KR"/>
        </w:rPr>
        <w:t> </w:t>
      </w:r>
      <w:r w:rsidR="005F1AE4">
        <w:rPr>
          <w:rFonts w:hint="eastAsia"/>
          <w:b/>
          <w:bCs/>
          <w:lang w:val="en-US" w:eastAsia="ko-KR"/>
        </w:rPr>
        <w:t>23.288</w:t>
      </w:r>
      <w:r w:rsidR="00502893">
        <w:rPr>
          <w:rFonts w:hint="eastAsia"/>
          <w:b/>
          <w:bCs/>
          <w:lang w:eastAsia="ko-KR"/>
        </w:rPr>
        <w:t>.</w:t>
      </w:r>
    </w:p>
    <w:p w14:paraId="3B3ED5A5" w14:textId="77777777" w:rsidR="0000297D" w:rsidRPr="001F2899" w:rsidRDefault="0000297D" w:rsidP="001F2899">
      <w:pPr>
        <w:pStyle w:val="B1"/>
        <w:ind w:left="0" w:firstLine="0"/>
        <w:rPr>
          <w:b/>
          <w:bCs/>
          <w:lang w:eastAsia="ko-KR"/>
        </w:rPr>
      </w:pPr>
    </w:p>
    <w:sectPr w:rsidR="0000297D" w:rsidRPr="001F289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54543" w14:textId="77777777" w:rsidR="00EC4DBC" w:rsidRDefault="00EC4DBC">
      <w:r>
        <w:separator/>
      </w:r>
    </w:p>
    <w:p w14:paraId="0B9ED018" w14:textId="77777777" w:rsidR="00EC4DBC" w:rsidRDefault="00EC4DBC"/>
  </w:endnote>
  <w:endnote w:type="continuationSeparator" w:id="0">
    <w:p w14:paraId="69D1441C" w14:textId="77777777" w:rsidR="00EC4DBC" w:rsidRDefault="00EC4DBC">
      <w:r>
        <w:continuationSeparator/>
      </w:r>
    </w:p>
    <w:p w14:paraId="1C2EE122" w14:textId="77777777" w:rsidR="00EC4DBC" w:rsidRDefault="00EC4D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AA8DEE" w14:textId="77777777" w:rsidR="00EC4DBC" w:rsidRDefault="00EC4DBC">
      <w:r>
        <w:separator/>
      </w:r>
    </w:p>
    <w:p w14:paraId="4E13E696" w14:textId="77777777" w:rsidR="00EC4DBC" w:rsidRDefault="00EC4DBC"/>
  </w:footnote>
  <w:footnote w:type="continuationSeparator" w:id="0">
    <w:p w14:paraId="4D1CB0D4" w14:textId="77777777" w:rsidR="00EC4DBC" w:rsidRDefault="00EC4DBC">
      <w:r>
        <w:continuationSeparator/>
      </w:r>
    </w:p>
    <w:p w14:paraId="60B889C2" w14:textId="77777777" w:rsidR="00EC4DBC" w:rsidRDefault="00EC4D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0B210DC0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2E1F8AEA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9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29"/>
  </w:num>
  <w:num w:numId="27" w16cid:durableId="199973136">
    <w:abstractNumId w:val="34"/>
  </w:num>
  <w:num w:numId="28" w16cid:durableId="2141458361">
    <w:abstractNumId w:val="40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3"/>
  </w:num>
  <w:num w:numId="39" w16cid:durableId="751269694">
    <w:abstractNumId w:val="33"/>
  </w:num>
  <w:num w:numId="40" w16cid:durableId="417361873">
    <w:abstractNumId w:val="38"/>
  </w:num>
  <w:num w:numId="41" w16cid:durableId="197717320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297D"/>
    <w:rsid w:val="00005FC5"/>
    <w:rsid w:val="000110E7"/>
    <w:rsid w:val="000119FD"/>
    <w:rsid w:val="00012A87"/>
    <w:rsid w:val="000144DA"/>
    <w:rsid w:val="00014996"/>
    <w:rsid w:val="00020A85"/>
    <w:rsid w:val="0002446E"/>
    <w:rsid w:val="00031345"/>
    <w:rsid w:val="000326A3"/>
    <w:rsid w:val="0003666B"/>
    <w:rsid w:val="00036EBB"/>
    <w:rsid w:val="000371CD"/>
    <w:rsid w:val="00037F83"/>
    <w:rsid w:val="0004014A"/>
    <w:rsid w:val="00040A6E"/>
    <w:rsid w:val="000414E7"/>
    <w:rsid w:val="00044E71"/>
    <w:rsid w:val="000520D8"/>
    <w:rsid w:val="0006310D"/>
    <w:rsid w:val="00071905"/>
    <w:rsid w:val="00071F02"/>
    <w:rsid w:val="00072E51"/>
    <w:rsid w:val="00073E98"/>
    <w:rsid w:val="00077828"/>
    <w:rsid w:val="00086B19"/>
    <w:rsid w:val="00087242"/>
    <w:rsid w:val="00087551"/>
    <w:rsid w:val="00093D24"/>
    <w:rsid w:val="0009503B"/>
    <w:rsid w:val="000A087F"/>
    <w:rsid w:val="000A0C49"/>
    <w:rsid w:val="000A25ED"/>
    <w:rsid w:val="000B3596"/>
    <w:rsid w:val="000B47F0"/>
    <w:rsid w:val="000B6B65"/>
    <w:rsid w:val="000B7941"/>
    <w:rsid w:val="000C01AC"/>
    <w:rsid w:val="000C0FDB"/>
    <w:rsid w:val="000C1E87"/>
    <w:rsid w:val="000C28BC"/>
    <w:rsid w:val="000C6FE7"/>
    <w:rsid w:val="000D043D"/>
    <w:rsid w:val="000D0B99"/>
    <w:rsid w:val="000D2447"/>
    <w:rsid w:val="000D2514"/>
    <w:rsid w:val="000D28F2"/>
    <w:rsid w:val="000D721C"/>
    <w:rsid w:val="000E0E0A"/>
    <w:rsid w:val="000F0D07"/>
    <w:rsid w:val="000F100B"/>
    <w:rsid w:val="000F3265"/>
    <w:rsid w:val="000F4F60"/>
    <w:rsid w:val="000F7E92"/>
    <w:rsid w:val="0010458C"/>
    <w:rsid w:val="00105813"/>
    <w:rsid w:val="00106BF7"/>
    <w:rsid w:val="00114489"/>
    <w:rsid w:val="00114F2B"/>
    <w:rsid w:val="001166DC"/>
    <w:rsid w:val="00116C6E"/>
    <w:rsid w:val="001231CA"/>
    <w:rsid w:val="0012374A"/>
    <w:rsid w:val="0013739A"/>
    <w:rsid w:val="001373DE"/>
    <w:rsid w:val="00137ED1"/>
    <w:rsid w:val="00141D06"/>
    <w:rsid w:val="0014656B"/>
    <w:rsid w:val="001508D9"/>
    <w:rsid w:val="001526D8"/>
    <w:rsid w:val="00154413"/>
    <w:rsid w:val="0016314B"/>
    <w:rsid w:val="00164DD3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BAA"/>
    <w:rsid w:val="00192F72"/>
    <w:rsid w:val="00195AFE"/>
    <w:rsid w:val="001A10FC"/>
    <w:rsid w:val="001A298B"/>
    <w:rsid w:val="001A3044"/>
    <w:rsid w:val="001B0441"/>
    <w:rsid w:val="001B1671"/>
    <w:rsid w:val="001B289C"/>
    <w:rsid w:val="001B587E"/>
    <w:rsid w:val="001B6BB1"/>
    <w:rsid w:val="001C1877"/>
    <w:rsid w:val="001C35CD"/>
    <w:rsid w:val="001C4110"/>
    <w:rsid w:val="001D0448"/>
    <w:rsid w:val="001D0B4B"/>
    <w:rsid w:val="001D0DAE"/>
    <w:rsid w:val="001D2F6C"/>
    <w:rsid w:val="001D383B"/>
    <w:rsid w:val="001D39B6"/>
    <w:rsid w:val="001D421B"/>
    <w:rsid w:val="001E04D8"/>
    <w:rsid w:val="001E1191"/>
    <w:rsid w:val="001E5124"/>
    <w:rsid w:val="001E690F"/>
    <w:rsid w:val="001F23E0"/>
    <w:rsid w:val="001F2899"/>
    <w:rsid w:val="001F75C0"/>
    <w:rsid w:val="002001AB"/>
    <w:rsid w:val="00200D80"/>
    <w:rsid w:val="00201C95"/>
    <w:rsid w:val="002039CC"/>
    <w:rsid w:val="002057B3"/>
    <w:rsid w:val="0020799E"/>
    <w:rsid w:val="00212902"/>
    <w:rsid w:val="00213AC4"/>
    <w:rsid w:val="002149B4"/>
    <w:rsid w:val="00217607"/>
    <w:rsid w:val="002214B9"/>
    <w:rsid w:val="0022196D"/>
    <w:rsid w:val="00222915"/>
    <w:rsid w:val="00226EDD"/>
    <w:rsid w:val="00227998"/>
    <w:rsid w:val="00227D52"/>
    <w:rsid w:val="002301F4"/>
    <w:rsid w:val="002349AA"/>
    <w:rsid w:val="00237255"/>
    <w:rsid w:val="002452AE"/>
    <w:rsid w:val="0024532F"/>
    <w:rsid w:val="00246F02"/>
    <w:rsid w:val="0024717C"/>
    <w:rsid w:val="00251CAE"/>
    <w:rsid w:val="00255E05"/>
    <w:rsid w:val="00257034"/>
    <w:rsid w:val="00262031"/>
    <w:rsid w:val="00270A47"/>
    <w:rsid w:val="00274CEA"/>
    <w:rsid w:val="0027748D"/>
    <w:rsid w:val="00283B9E"/>
    <w:rsid w:val="002934D6"/>
    <w:rsid w:val="002A0B8E"/>
    <w:rsid w:val="002A3B06"/>
    <w:rsid w:val="002A7A68"/>
    <w:rsid w:val="002B5B0A"/>
    <w:rsid w:val="002B71D2"/>
    <w:rsid w:val="002C3DA6"/>
    <w:rsid w:val="002C4563"/>
    <w:rsid w:val="002C7B6A"/>
    <w:rsid w:val="002D0731"/>
    <w:rsid w:val="002D5239"/>
    <w:rsid w:val="002D60F2"/>
    <w:rsid w:val="002E253B"/>
    <w:rsid w:val="002E2AC0"/>
    <w:rsid w:val="002E3413"/>
    <w:rsid w:val="002E3A0C"/>
    <w:rsid w:val="002E3D28"/>
    <w:rsid w:val="002E4F69"/>
    <w:rsid w:val="002E643F"/>
    <w:rsid w:val="002E75EB"/>
    <w:rsid w:val="002F02C4"/>
    <w:rsid w:val="002F308F"/>
    <w:rsid w:val="002F4353"/>
    <w:rsid w:val="002F495F"/>
    <w:rsid w:val="002F615B"/>
    <w:rsid w:val="002F6609"/>
    <w:rsid w:val="00300808"/>
    <w:rsid w:val="003048A9"/>
    <w:rsid w:val="00305462"/>
    <w:rsid w:val="003117D5"/>
    <w:rsid w:val="00312667"/>
    <w:rsid w:val="00313C25"/>
    <w:rsid w:val="00322651"/>
    <w:rsid w:val="00323282"/>
    <w:rsid w:val="00326E9B"/>
    <w:rsid w:val="00331355"/>
    <w:rsid w:val="00332B90"/>
    <w:rsid w:val="00333C55"/>
    <w:rsid w:val="003357ED"/>
    <w:rsid w:val="00340C2B"/>
    <w:rsid w:val="003456B5"/>
    <w:rsid w:val="00345A2E"/>
    <w:rsid w:val="003525C9"/>
    <w:rsid w:val="00357B2A"/>
    <w:rsid w:val="003604F9"/>
    <w:rsid w:val="0036159C"/>
    <w:rsid w:val="003622FF"/>
    <w:rsid w:val="00362A22"/>
    <w:rsid w:val="00364DB5"/>
    <w:rsid w:val="00367D6B"/>
    <w:rsid w:val="003765E3"/>
    <w:rsid w:val="00376921"/>
    <w:rsid w:val="00377777"/>
    <w:rsid w:val="003801BA"/>
    <w:rsid w:val="003819DC"/>
    <w:rsid w:val="00384DA9"/>
    <w:rsid w:val="00385B37"/>
    <w:rsid w:val="00386AF5"/>
    <w:rsid w:val="003873DD"/>
    <w:rsid w:val="0039181F"/>
    <w:rsid w:val="00396884"/>
    <w:rsid w:val="003A46F0"/>
    <w:rsid w:val="003A482F"/>
    <w:rsid w:val="003A6A46"/>
    <w:rsid w:val="003B2937"/>
    <w:rsid w:val="003D128E"/>
    <w:rsid w:val="003D187F"/>
    <w:rsid w:val="003E275C"/>
    <w:rsid w:val="003E3805"/>
    <w:rsid w:val="003E52FA"/>
    <w:rsid w:val="003E5F50"/>
    <w:rsid w:val="003E67C2"/>
    <w:rsid w:val="003F0404"/>
    <w:rsid w:val="003F65DD"/>
    <w:rsid w:val="003F7ACF"/>
    <w:rsid w:val="00400AD6"/>
    <w:rsid w:val="00405221"/>
    <w:rsid w:val="0040624D"/>
    <w:rsid w:val="004070AC"/>
    <w:rsid w:val="00414ABF"/>
    <w:rsid w:val="00415924"/>
    <w:rsid w:val="0041784C"/>
    <w:rsid w:val="00421314"/>
    <w:rsid w:val="00424E30"/>
    <w:rsid w:val="004258BC"/>
    <w:rsid w:val="00426617"/>
    <w:rsid w:val="0042735F"/>
    <w:rsid w:val="00430B13"/>
    <w:rsid w:val="004340D1"/>
    <w:rsid w:val="00437812"/>
    <w:rsid w:val="00441F44"/>
    <w:rsid w:val="00445A8B"/>
    <w:rsid w:val="0044699D"/>
    <w:rsid w:val="004516B8"/>
    <w:rsid w:val="00454D7B"/>
    <w:rsid w:val="00460F8B"/>
    <w:rsid w:val="00464FFA"/>
    <w:rsid w:val="00465E82"/>
    <w:rsid w:val="004715AA"/>
    <w:rsid w:val="00476B8D"/>
    <w:rsid w:val="00483996"/>
    <w:rsid w:val="00483B16"/>
    <w:rsid w:val="00491DC3"/>
    <w:rsid w:val="004B0432"/>
    <w:rsid w:val="004B4FD0"/>
    <w:rsid w:val="004C2191"/>
    <w:rsid w:val="004C5534"/>
    <w:rsid w:val="004C7252"/>
    <w:rsid w:val="004D338F"/>
    <w:rsid w:val="004E0093"/>
    <w:rsid w:val="004E0B14"/>
    <w:rsid w:val="004E22A2"/>
    <w:rsid w:val="004E305A"/>
    <w:rsid w:val="004E69C3"/>
    <w:rsid w:val="004F04EC"/>
    <w:rsid w:val="004F0807"/>
    <w:rsid w:val="004F29C3"/>
    <w:rsid w:val="004F3DA8"/>
    <w:rsid w:val="004F660F"/>
    <w:rsid w:val="00500982"/>
    <w:rsid w:val="00500A9C"/>
    <w:rsid w:val="00502893"/>
    <w:rsid w:val="00502F72"/>
    <w:rsid w:val="00511EA6"/>
    <w:rsid w:val="00513D75"/>
    <w:rsid w:val="00514E40"/>
    <w:rsid w:val="00515676"/>
    <w:rsid w:val="0052642A"/>
    <w:rsid w:val="00526EC3"/>
    <w:rsid w:val="00527A49"/>
    <w:rsid w:val="0053516F"/>
    <w:rsid w:val="00543D75"/>
    <w:rsid w:val="005458F5"/>
    <w:rsid w:val="00546798"/>
    <w:rsid w:val="00547C3C"/>
    <w:rsid w:val="00552116"/>
    <w:rsid w:val="0055526E"/>
    <w:rsid w:val="0055649C"/>
    <w:rsid w:val="00557B9A"/>
    <w:rsid w:val="00567CE6"/>
    <w:rsid w:val="005715FA"/>
    <w:rsid w:val="00571AB8"/>
    <w:rsid w:val="005720F9"/>
    <w:rsid w:val="00584810"/>
    <w:rsid w:val="00585D7A"/>
    <w:rsid w:val="00590E3F"/>
    <w:rsid w:val="00590FAA"/>
    <w:rsid w:val="005973CE"/>
    <w:rsid w:val="005A0FBA"/>
    <w:rsid w:val="005A4C96"/>
    <w:rsid w:val="005A6E9C"/>
    <w:rsid w:val="005B1F73"/>
    <w:rsid w:val="005B321B"/>
    <w:rsid w:val="005B637B"/>
    <w:rsid w:val="005B6A2D"/>
    <w:rsid w:val="005B7B1E"/>
    <w:rsid w:val="005C1D37"/>
    <w:rsid w:val="005C2155"/>
    <w:rsid w:val="005C5C9E"/>
    <w:rsid w:val="005D1150"/>
    <w:rsid w:val="005D5F2C"/>
    <w:rsid w:val="005D717F"/>
    <w:rsid w:val="005E1B28"/>
    <w:rsid w:val="005E553D"/>
    <w:rsid w:val="005E5DD4"/>
    <w:rsid w:val="005E6BC1"/>
    <w:rsid w:val="005E7EA5"/>
    <w:rsid w:val="005F1AE4"/>
    <w:rsid w:val="005F1ECA"/>
    <w:rsid w:val="005F4BAC"/>
    <w:rsid w:val="005F5185"/>
    <w:rsid w:val="005F6E3E"/>
    <w:rsid w:val="00600592"/>
    <w:rsid w:val="0060693B"/>
    <w:rsid w:val="00607023"/>
    <w:rsid w:val="00614072"/>
    <w:rsid w:val="00615398"/>
    <w:rsid w:val="00615401"/>
    <w:rsid w:val="006171C1"/>
    <w:rsid w:val="00617F22"/>
    <w:rsid w:val="00620376"/>
    <w:rsid w:val="00621298"/>
    <w:rsid w:val="0062156D"/>
    <w:rsid w:val="0062390E"/>
    <w:rsid w:val="00623B9F"/>
    <w:rsid w:val="00626170"/>
    <w:rsid w:val="00626251"/>
    <w:rsid w:val="00627DA6"/>
    <w:rsid w:val="00634461"/>
    <w:rsid w:val="006378FB"/>
    <w:rsid w:val="006430AC"/>
    <w:rsid w:val="006502AE"/>
    <w:rsid w:val="00654430"/>
    <w:rsid w:val="0065578B"/>
    <w:rsid w:val="0066353A"/>
    <w:rsid w:val="00666074"/>
    <w:rsid w:val="00671E10"/>
    <w:rsid w:val="00676629"/>
    <w:rsid w:val="00676CE4"/>
    <w:rsid w:val="00684724"/>
    <w:rsid w:val="00692894"/>
    <w:rsid w:val="00692C1B"/>
    <w:rsid w:val="006A0CB8"/>
    <w:rsid w:val="006A4925"/>
    <w:rsid w:val="006A4A4E"/>
    <w:rsid w:val="006A4FFD"/>
    <w:rsid w:val="006A5365"/>
    <w:rsid w:val="006A575E"/>
    <w:rsid w:val="006A5915"/>
    <w:rsid w:val="006A7D72"/>
    <w:rsid w:val="006B09E6"/>
    <w:rsid w:val="006B158A"/>
    <w:rsid w:val="006B1F3F"/>
    <w:rsid w:val="006C2929"/>
    <w:rsid w:val="006C5B52"/>
    <w:rsid w:val="006D1A31"/>
    <w:rsid w:val="006D2972"/>
    <w:rsid w:val="006D3AFB"/>
    <w:rsid w:val="006D41BC"/>
    <w:rsid w:val="006D4C68"/>
    <w:rsid w:val="006D623C"/>
    <w:rsid w:val="006E73B7"/>
    <w:rsid w:val="006E7AD3"/>
    <w:rsid w:val="006F25A5"/>
    <w:rsid w:val="006F3B99"/>
    <w:rsid w:val="006F52D2"/>
    <w:rsid w:val="006F7C24"/>
    <w:rsid w:val="00702314"/>
    <w:rsid w:val="00705C25"/>
    <w:rsid w:val="0070659F"/>
    <w:rsid w:val="00706D8A"/>
    <w:rsid w:val="00710D82"/>
    <w:rsid w:val="00711347"/>
    <w:rsid w:val="0071566B"/>
    <w:rsid w:val="00715EBD"/>
    <w:rsid w:val="00720F6F"/>
    <w:rsid w:val="007224FF"/>
    <w:rsid w:val="007227AF"/>
    <w:rsid w:val="0072342B"/>
    <w:rsid w:val="00731280"/>
    <w:rsid w:val="00731A20"/>
    <w:rsid w:val="007326F0"/>
    <w:rsid w:val="00733754"/>
    <w:rsid w:val="00734AD3"/>
    <w:rsid w:val="00735C4B"/>
    <w:rsid w:val="00737179"/>
    <w:rsid w:val="00742E10"/>
    <w:rsid w:val="00742F2A"/>
    <w:rsid w:val="00742F46"/>
    <w:rsid w:val="007449AA"/>
    <w:rsid w:val="007509A1"/>
    <w:rsid w:val="00751452"/>
    <w:rsid w:val="007525ED"/>
    <w:rsid w:val="00752AA6"/>
    <w:rsid w:val="007538B1"/>
    <w:rsid w:val="00753D76"/>
    <w:rsid w:val="0075495C"/>
    <w:rsid w:val="0075778D"/>
    <w:rsid w:val="007840C6"/>
    <w:rsid w:val="00792C7C"/>
    <w:rsid w:val="007948FB"/>
    <w:rsid w:val="007A099B"/>
    <w:rsid w:val="007A2FB4"/>
    <w:rsid w:val="007B02E4"/>
    <w:rsid w:val="007B1B93"/>
    <w:rsid w:val="007B1E96"/>
    <w:rsid w:val="007C160A"/>
    <w:rsid w:val="007C6150"/>
    <w:rsid w:val="007D1E6E"/>
    <w:rsid w:val="007D616C"/>
    <w:rsid w:val="007D7642"/>
    <w:rsid w:val="007D7E26"/>
    <w:rsid w:val="007E0C5F"/>
    <w:rsid w:val="007E24FD"/>
    <w:rsid w:val="007E3007"/>
    <w:rsid w:val="007E4122"/>
    <w:rsid w:val="007E5CE3"/>
    <w:rsid w:val="007F1A3F"/>
    <w:rsid w:val="007F6832"/>
    <w:rsid w:val="007F7F02"/>
    <w:rsid w:val="008005C5"/>
    <w:rsid w:val="00801D23"/>
    <w:rsid w:val="00804EAE"/>
    <w:rsid w:val="00821120"/>
    <w:rsid w:val="00822A48"/>
    <w:rsid w:val="0082462B"/>
    <w:rsid w:val="008308C9"/>
    <w:rsid w:val="00830BD0"/>
    <w:rsid w:val="00830FDF"/>
    <w:rsid w:val="0083235B"/>
    <w:rsid w:val="008327BD"/>
    <w:rsid w:val="008344F7"/>
    <w:rsid w:val="00834EA9"/>
    <w:rsid w:val="00837B20"/>
    <w:rsid w:val="008447AE"/>
    <w:rsid w:val="00845142"/>
    <w:rsid w:val="00846133"/>
    <w:rsid w:val="008534D5"/>
    <w:rsid w:val="008543EE"/>
    <w:rsid w:val="0085473C"/>
    <w:rsid w:val="008560E0"/>
    <w:rsid w:val="0085731B"/>
    <w:rsid w:val="00861FAB"/>
    <w:rsid w:val="0086247E"/>
    <w:rsid w:val="00866AA6"/>
    <w:rsid w:val="00866C55"/>
    <w:rsid w:val="0086778E"/>
    <w:rsid w:val="008705BC"/>
    <w:rsid w:val="00872C29"/>
    <w:rsid w:val="00873867"/>
    <w:rsid w:val="008745E9"/>
    <w:rsid w:val="00880DD1"/>
    <w:rsid w:val="00887FDC"/>
    <w:rsid w:val="00891C41"/>
    <w:rsid w:val="008962B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C4DE6"/>
    <w:rsid w:val="008E12E3"/>
    <w:rsid w:val="008E400F"/>
    <w:rsid w:val="008E4237"/>
    <w:rsid w:val="008E6642"/>
    <w:rsid w:val="008E772C"/>
    <w:rsid w:val="008E7B6F"/>
    <w:rsid w:val="008F1B6F"/>
    <w:rsid w:val="008F5534"/>
    <w:rsid w:val="008F7475"/>
    <w:rsid w:val="00900C50"/>
    <w:rsid w:val="009012B7"/>
    <w:rsid w:val="00901EE3"/>
    <w:rsid w:val="00902402"/>
    <w:rsid w:val="00903C61"/>
    <w:rsid w:val="00904111"/>
    <w:rsid w:val="00904CED"/>
    <w:rsid w:val="00905D38"/>
    <w:rsid w:val="009063DE"/>
    <w:rsid w:val="00906A94"/>
    <w:rsid w:val="009102B8"/>
    <w:rsid w:val="00915CE1"/>
    <w:rsid w:val="00915FF5"/>
    <w:rsid w:val="00916572"/>
    <w:rsid w:val="009177F1"/>
    <w:rsid w:val="00917965"/>
    <w:rsid w:val="00922399"/>
    <w:rsid w:val="00933F9F"/>
    <w:rsid w:val="009370EE"/>
    <w:rsid w:val="0094340A"/>
    <w:rsid w:val="00954E9A"/>
    <w:rsid w:val="009600D0"/>
    <w:rsid w:val="009628C6"/>
    <w:rsid w:val="00963698"/>
    <w:rsid w:val="00963D9D"/>
    <w:rsid w:val="00964D09"/>
    <w:rsid w:val="00965171"/>
    <w:rsid w:val="009670AA"/>
    <w:rsid w:val="00971E99"/>
    <w:rsid w:val="00974272"/>
    <w:rsid w:val="009744AC"/>
    <w:rsid w:val="00977AC4"/>
    <w:rsid w:val="0098153B"/>
    <w:rsid w:val="00981749"/>
    <w:rsid w:val="009865C3"/>
    <w:rsid w:val="00986970"/>
    <w:rsid w:val="00987974"/>
    <w:rsid w:val="00990E53"/>
    <w:rsid w:val="009926B8"/>
    <w:rsid w:val="009A00BA"/>
    <w:rsid w:val="009A1BD6"/>
    <w:rsid w:val="009A2D48"/>
    <w:rsid w:val="009A2D57"/>
    <w:rsid w:val="009A7290"/>
    <w:rsid w:val="009B23CA"/>
    <w:rsid w:val="009B339A"/>
    <w:rsid w:val="009B6866"/>
    <w:rsid w:val="009C1F4C"/>
    <w:rsid w:val="009C2B38"/>
    <w:rsid w:val="009C4EA1"/>
    <w:rsid w:val="009C71DD"/>
    <w:rsid w:val="009C725C"/>
    <w:rsid w:val="009D00F5"/>
    <w:rsid w:val="009D1C3D"/>
    <w:rsid w:val="009D6B5B"/>
    <w:rsid w:val="009D768E"/>
    <w:rsid w:val="009E5A78"/>
    <w:rsid w:val="009F02AB"/>
    <w:rsid w:val="009F11D5"/>
    <w:rsid w:val="00A00471"/>
    <w:rsid w:val="00A03686"/>
    <w:rsid w:val="00A06706"/>
    <w:rsid w:val="00A13063"/>
    <w:rsid w:val="00A1623B"/>
    <w:rsid w:val="00A1716D"/>
    <w:rsid w:val="00A209BB"/>
    <w:rsid w:val="00A213A5"/>
    <w:rsid w:val="00A24BBA"/>
    <w:rsid w:val="00A27AFE"/>
    <w:rsid w:val="00A30CEA"/>
    <w:rsid w:val="00A3292C"/>
    <w:rsid w:val="00A348FD"/>
    <w:rsid w:val="00A3759F"/>
    <w:rsid w:val="00A431AE"/>
    <w:rsid w:val="00A4549C"/>
    <w:rsid w:val="00A455B5"/>
    <w:rsid w:val="00A46D61"/>
    <w:rsid w:val="00A6032E"/>
    <w:rsid w:val="00A62B46"/>
    <w:rsid w:val="00A63115"/>
    <w:rsid w:val="00A70FB8"/>
    <w:rsid w:val="00A7121B"/>
    <w:rsid w:val="00A724A1"/>
    <w:rsid w:val="00A7490C"/>
    <w:rsid w:val="00A76F85"/>
    <w:rsid w:val="00A96FE6"/>
    <w:rsid w:val="00A97515"/>
    <w:rsid w:val="00AA2A60"/>
    <w:rsid w:val="00AA3F35"/>
    <w:rsid w:val="00AA75CE"/>
    <w:rsid w:val="00AA782B"/>
    <w:rsid w:val="00AA7B6B"/>
    <w:rsid w:val="00AB0837"/>
    <w:rsid w:val="00AB6750"/>
    <w:rsid w:val="00AB7EDA"/>
    <w:rsid w:val="00AC51A0"/>
    <w:rsid w:val="00AC7333"/>
    <w:rsid w:val="00AD1289"/>
    <w:rsid w:val="00AD17CD"/>
    <w:rsid w:val="00AE22E3"/>
    <w:rsid w:val="00AE4D20"/>
    <w:rsid w:val="00AE7CE7"/>
    <w:rsid w:val="00AF0C6B"/>
    <w:rsid w:val="00AF3E48"/>
    <w:rsid w:val="00AF661D"/>
    <w:rsid w:val="00B0115E"/>
    <w:rsid w:val="00B021DB"/>
    <w:rsid w:val="00B02888"/>
    <w:rsid w:val="00B06C77"/>
    <w:rsid w:val="00B115BC"/>
    <w:rsid w:val="00B16287"/>
    <w:rsid w:val="00B17218"/>
    <w:rsid w:val="00B20A16"/>
    <w:rsid w:val="00B259F9"/>
    <w:rsid w:val="00B30B6D"/>
    <w:rsid w:val="00B36312"/>
    <w:rsid w:val="00B36799"/>
    <w:rsid w:val="00B46A9B"/>
    <w:rsid w:val="00B502A2"/>
    <w:rsid w:val="00B50E5B"/>
    <w:rsid w:val="00B516D6"/>
    <w:rsid w:val="00B52947"/>
    <w:rsid w:val="00B568A1"/>
    <w:rsid w:val="00B623AB"/>
    <w:rsid w:val="00B6628C"/>
    <w:rsid w:val="00B80942"/>
    <w:rsid w:val="00B829CD"/>
    <w:rsid w:val="00B8376D"/>
    <w:rsid w:val="00B9082F"/>
    <w:rsid w:val="00B9293E"/>
    <w:rsid w:val="00B92E1B"/>
    <w:rsid w:val="00B95613"/>
    <w:rsid w:val="00BA4863"/>
    <w:rsid w:val="00BB0DC3"/>
    <w:rsid w:val="00BB55EB"/>
    <w:rsid w:val="00BB7952"/>
    <w:rsid w:val="00BC0CEA"/>
    <w:rsid w:val="00BC195C"/>
    <w:rsid w:val="00BC3177"/>
    <w:rsid w:val="00BC5428"/>
    <w:rsid w:val="00BC5B4C"/>
    <w:rsid w:val="00BC68F7"/>
    <w:rsid w:val="00BC77CB"/>
    <w:rsid w:val="00BD0B7C"/>
    <w:rsid w:val="00BF03D4"/>
    <w:rsid w:val="00BF132A"/>
    <w:rsid w:val="00BF411A"/>
    <w:rsid w:val="00BF55D0"/>
    <w:rsid w:val="00C00533"/>
    <w:rsid w:val="00C02D52"/>
    <w:rsid w:val="00C03783"/>
    <w:rsid w:val="00C07704"/>
    <w:rsid w:val="00C07F50"/>
    <w:rsid w:val="00C101D1"/>
    <w:rsid w:val="00C138CD"/>
    <w:rsid w:val="00C14A61"/>
    <w:rsid w:val="00C14D9E"/>
    <w:rsid w:val="00C214FA"/>
    <w:rsid w:val="00C24571"/>
    <w:rsid w:val="00C3181A"/>
    <w:rsid w:val="00C3449A"/>
    <w:rsid w:val="00C34C70"/>
    <w:rsid w:val="00C4259E"/>
    <w:rsid w:val="00C44F4F"/>
    <w:rsid w:val="00C45923"/>
    <w:rsid w:val="00C47662"/>
    <w:rsid w:val="00C4784C"/>
    <w:rsid w:val="00C5331C"/>
    <w:rsid w:val="00C62708"/>
    <w:rsid w:val="00C65CC0"/>
    <w:rsid w:val="00C73F58"/>
    <w:rsid w:val="00C759E7"/>
    <w:rsid w:val="00C85C55"/>
    <w:rsid w:val="00C87486"/>
    <w:rsid w:val="00C874A5"/>
    <w:rsid w:val="00C91B6B"/>
    <w:rsid w:val="00C97E81"/>
    <w:rsid w:val="00CA3CED"/>
    <w:rsid w:val="00CA480E"/>
    <w:rsid w:val="00CB28A6"/>
    <w:rsid w:val="00CB46F0"/>
    <w:rsid w:val="00CB4926"/>
    <w:rsid w:val="00CC275F"/>
    <w:rsid w:val="00CC513A"/>
    <w:rsid w:val="00CC7DB3"/>
    <w:rsid w:val="00CD1FC8"/>
    <w:rsid w:val="00CD7BB5"/>
    <w:rsid w:val="00CE04AE"/>
    <w:rsid w:val="00CE2EBF"/>
    <w:rsid w:val="00CE5833"/>
    <w:rsid w:val="00CE77DB"/>
    <w:rsid w:val="00CE7F8E"/>
    <w:rsid w:val="00CF0CC9"/>
    <w:rsid w:val="00D0292D"/>
    <w:rsid w:val="00D14AF8"/>
    <w:rsid w:val="00D2305B"/>
    <w:rsid w:val="00D3129C"/>
    <w:rsid w:val="00D36674"/>
    <w:rsid w:val="00D41138"/>
    <w:rsid w:val="00D43BB8"/>
    <w:rsid w:val="00D45076"/>
    <w:rsid w:val="00D47229"/>
    <w:rsid w:val="00D50AF4"/>
    <w:rsid w:val="00D52EF9"/>
    <w:rsid w:val="00D75E1B"/>
    <w:rsid w:val="00D7742B"/>
    <w:rsid w:val="00D8031B"/>
    <w:rsid w:val="00D807DA"/>
    <w:rsid w:val="00D85C5D"/>
    <w:rsid w:val="00D865F6"/>
    <w:rsid w:val="00DA6325"/>
    <w:rsid w:val="00DA7E37"/>
    <w:rsid w:val="00DB221C"/>
    <w:rsid w:val="00DB3069"/>
    <w:rsid w:val="00DB36AC"/>
    <w:rsid w:val="00DB61B8"/>
    <w:rsid w:val="00DC6869"/>
    <w:rsid w:val="00DD474A"/>
    <w:rsid w:val="00DE0928"/>
    <w:rsid w:val="00DE09CF"/>
    <w:rsid w:val="00DE11E9"/>
    <w:rsid w:val="00DE1C64"/>
    <w:rsid w:val="00DF07CC"/>
    <w:rsid w:val="00DF0DF4"/>
    <w:rsid w:val="00DF3A00"/>
    <w:rsid w:val="00DF47D6"/>
    <w:rsid w:val="00DF4D31"/>
    <w:rsid w:val="00E008B4"/>
    <w:rsid w:val="00E011C6"/>
    <w:rsid w:val="00E0327A"/>
    <w:rsid w:val="00E04FEE"/>
    <w:rsid w:val="00E21DA0"/>
    <w:rsid w:val="00E243CD"/>
    <w:rsid w:val="00E264FC"/>
    <w:rsid w:val="00E3167E"/>
    <w:rsid w:val="00E37718"/>
    <w:rsid w:val="00E404C8"/>
    <w:rsid w:val="00E439E2"/>
    <w:rsid w:val="00E44AC4"/>
    <w:rsid w:val="00E46776"/>
    <w:rsid w:val="00E46EC3"/>
    <w:rsid w:val="00E50209"/>
    <w:rsid w:val="00E52DED"/>
    <w:rsid w:val="00E5391B"/>
    <w:rsid w:val="00E54009"/>
    <w:rsid w:val="00E64E58"/>
    <w:rsid w:val="00E7135B"/>
    <w:rsid w:val="00E71534"/>
    <w:rsid w:val="00E76A43"/>
    <w:rsid w:val="00E775A6"/>
    <w:rsid w:val="00E8168D"/>
    <w:rsid w:val="00E9156F"/>
    <w:rsid w:val="00E97A71"/>
    <w:rsid w:val="00EA5C31"/>
    <w:rsid w:val="00EB1284"/>
    <w:rsid w:val="00EB338E"/>
    <w:rsid w:val="00EB38B4"/>
    <w:rsid w:val="00EB4BCF"/>
    <w:rsid w:val="00EB6A71"/>
    <w:rsid w:val="00EB6FD0"/>
    <w:rsid w:val="00EC4DBC"/>
    <w:rsid w:val="00EC7ED4"/>
    <w:rsid w:val="00ED06DC"/>
    <w:rsid w:val="00ED334A"/>
    <w:rsid w:val="00ED4FF7"/>
    <w:rsid w:val="00ED7EBA"/>
    <w:rsid w:val="00EE064D"/>
    <w:rsid w:val="00EE5512"/>
    <w:rsid w:val="00EF082C"/>
    <w:rsid w:val="00EF19EE"/>
    <w:rsid w:val="00F02122"/>
    <w:rsid w:val="00F048A2"/>
    <w:rsid w:val="00F07228"/>
    <w:rsid w:val="00F10C66"/>
    <w:rsid w:val="00F16003"/>
    <w:rsid w:val="00F2046E"/>
    <w:rsid w:val="00F22669"/>
    <w:rsid w:val="00F25C5E"/>
    <w:rsid w:val="00F25D77"/>
    <w:rsid w:val="00F2772A"/>
    <w:rsid w:val="00F353E6"/>
    <w:rsid w:val="00F35682"/>
    <w:rsid w:val="00F3713C"/>
    <w:rsid w:val="00F409B9"/>
    <w:rsid w:val="00F45531"/>
    <w:rsid w:val="00F515B4"/>
    <w:rsid w:val="00F6256D"/>
    <w:rsid w:val="00F63780"/>
    <w:rsid w:val="00F641DF"/>
    <w:rsid w:val="00F65815"/>
    <w:rsid w:val="00F702DF"/>
    <w:rsid w:val="00F912EC"/>
    <w:rsid w:val="00F92C92"/>
    <w:rsid w:val="00F94F2F"/>
    <w:rsid w:val="00F95AA2"/>
    <w:rsid w:val="00F968BC"/>
    <w:rsid w:val="00F96A8A"/>
    <w:rsid w:val="00FA2E54"/>
    <w:rsid w:val="00FA4537"/>
    <w:rsid w:val="00FB1C5D"/>
    <w:rsid w:val="00FB1CF1"/>
    <w:rsid w:val="00FB2BB6"/>
    <w:rsid w:val="00FB30CE"/>
    <w:rsid w:val="00FB33D3"/>
    <w:rsid w:val="00FB5CDC"/>
    <w:rsid w:val="00FC0070"/>
    <w:rsid w:val="00FC1285"/>
    <w:rsid w:val="00FC1AEE"/>
    <w:rsid w:val="00FC575B"/>
    <w:rsid w:val="00FC68C4"/>
    <w:rsid w:val="00FC6955"/>
    <w:rsid w:val="00FD166B"/>
    <w:rsid w:val="00FD589B"/>
    <w:rsid w:val="00FE2F24"/>
    <w:rsid w:val="00FE420C"/>
    <w:rsid w:val="00FE5CB2"/>
    <w:rsid w:val="00FF2A5A"/>
    <w:rsid w:val="00FF48AF"/>
    <w:rsid w:val="00FF6B6F"/>
    <w:rsid w:val="00FF7175"/>
    <w:rsid w:val="00FF7A2C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5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3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character" w:customStyle="1" w:styleId="EXCar">
    <w:name w:val="EX Car"/>
    <w:link w:val="EX"/>
    <w:locked/>
    <w:rsid w:val="004C7252"/>
    <w:rPr>
      <w:rFonts w:eastAsia="Times New Roman"/>
      <w:color w:val="000000"/>
      <w:lang w:val="en-GB" w:eastAsia="ja-JP"/>
    </w:rPr>
  </w:style>
  <w:style w:type="paragraph" w:styleId="ad">
    <w:name w:val="footnote text"/>
    <w:basedOn w:val="a"/>
    <w:link w:val="Char4"/>
    <w:rsid w:val="00D45076"/>
    <w:pPr>
      <w:keepLines/>
      <w:spacing w:after="0"/>
      <w:ind w:left="454" w:hanging="454"/>
    </w:pPr>
    <w:rPr>
      <w:rFonts w:eastAsiaTheme="minorEastAsia"/>
      <w:color w:val="auto"/>
      <w:sz w:val="16"/>
      <w:lang w:eastAsia="en-GB"/>
    </w:rPr>
  </w:style>
  <w:style w:type="character" w:customStyle="1" w:styleId="Char4">
    <w:name w:val="각주 텍스트 Char"/>
    <w:basedOn w:val="a0"/>
    <w:link w:val="ad"/>
    <w:rsid w:val="00D45076"/>
    <w:rPr>
      <w:rFonts w:eastAsiaTheme="minorEastAsia"/>
      <w:sz w:val="16"/>
      <w:lang w:val="en-GB" w:eastAsia="en-GB"/>
    </w:rPr>
  </w:style>
  <w:style w:type="character" w:customStyle="1" w:styleId="Char3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b"/>
    <w:uiPriority w:val="34"/>
    <w:qFormat/>
    <w:rsid w:val="006F25A5"/>
    <w:rPr>
      <w:color w:val="000000"/>
      <w:lang w:val="en-GB" w:eastAsia="ja-JP"/>
    </w:rPr>
  </w:style>
  <w:style w:type="character" w:styleId="ae">
    <w:name w:val="Strong"/>
    <w:uiPriority w:val="22"/>
    <w:qFormat/>
    <w:rsid w:val="006F25A5"/>
    <w:rPr>
      <w:b/>
      <w:bCs/>
    </w:rPr>
  </w:style>
  <w:style w:type="character" w:customStyle="1" w:styleId="normaltextrun">
    <w:name w:val="normaltextrun"/>
    <w:basedOn w:val="a0"/>
    <w:rsid w:val="006F25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5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Jaewoo Kim (LGE)_v2</cp:lastModifiedBy>
  <cp:revision>5</cp:revision>
  <cp:lastPrinted>2003-09-26T02:29:00Z</cp:lastPrinted>
  <dcterms:created xsi:type="dcterms:W3CDTF">2024-10-02T05:02:00Z</dcterms:created>
  <dcterms:modified xsi:type="dcterms:W3CDTF">2024-10-04T05:14:00Z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2024-02-14T10:41:00Z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49a59733-c3ca-4495-902e-3e434cbce0d4</vt:lpwstr>
  </property>
  <property fmtid="{D5CDD505-2E9C-101B-9397-08002B2CF9AE}" pid="8" name="MSIP_Label_dd59f345-fd0b-4b4e-aba2-7c7a20c52995_ContentBits">
    <vt:lpwstr>0</vt:lpwstr>
  </property>
</Properties>
</file>